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 xml:space="preserve"> 成都中医药大学</w:t>
      </w:r>
      <w:r>
        <w:rPr>
          <w:rFonts w:hint="eastAsia" w:ascii="方正小标宋简体" w:eastAsia="方正小标宋简体"/>
          <w:b/>
          <w:bCs/>
          <w:sz w:val="44"/>
          <w:szCs w:val="44"/>
          <w:lang w:eastAsia="zh-CN"/>
        </w:rPr>
        <w:t>药学院/现代中药产业学院</w:t>
      </w:r>
    </w:p>
    <w:p>
      <w:pPr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研究生“学业奖学金”评审实施细则</w:t>
      </w:r>
    </w:p>
    <w:p>
      <w:pPr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( 202</w:t>
      </w:r>
      <w:r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年)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根据教育部、财政部、省教育厅相关文件政策要求，以及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根据《关于做好202</w:t>
      </w:r>
      <w:r>
        <w:rPr>
          <w:rFonts w:hint="eastAsia" w:ascii="方正仿宋简体" w:hAnsi="仿宋_GB2312" w:eastAsia="方正仿宋简体" w:cs="仿宋_GB2312"/>
          <w:sz w:val="32"/>
          <w:szCs w:val="32"/>
          <w:lang w:val="en-US" w:eastAsia="zh-CN"/>
        </w:rPr>
        <w:t>2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年研究生奖</w:t>
      </w:r>
      <w:r>
        <w:rPr>
          <w:rFonts w:hint="eastAsia" w:ascii="方正仿宋简体" w:hAnsi="仿宋_GB2312" w:eastAsia="方正仿宋简体" w:cs="仿宋_GB2312"/>
          <w:sz w:val="32"/>
          <w:szCs w:val="32"/>
          <w:lang w:eastAsia="zh-CN"/>
        </w:rPr>
        <w:t>助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学金评审工作的通知》（</w:t>
      </w:r>
      <w:r>
        <w:rPr>
          <w:rFonts w:hint="eastAsia" w:ascii="方正仿宋简体" w:hAnsi="仿宋_GB2312" w:eastAsia="方正仿宋简体" w:cs="仿宋_GB2312"/>
          <w:sz w:val="32"/>
          <w:szCs w:val="32"/>
          <w:lang w:eastAsia="zh-CN"/>
        </w:rPr>
        <w:t>成中医研究生函</w:t>
      </w:r>
      <w:r>
        <w:rPr>
          <w:rFonts w:hint="default" w:ascii="方正仿宋简体" w:hAnsi="仿宋_GB2312" w:eastAsia="方正仿宋简体" w:cs="仿宋_GB2312"/>
          <w:sz w:val="32"/>
          <w:szCs w:val="32"/>
        </w:rPr>
        <w:t>〔202</w:t>
      </w:r>
      <w:r>
        <w:rPr>
          <w:rFonts w:hint="eastAsia" w:ascii="方正仿宋简体" w:hAnsi="仿宋_GB2312" w:eastAsia="方正仿宋简体" w:cs="仿宋_GB2312"/>
          <w:sz w:val="32"/>
          <w:szCs w:val="32"/>
          <w:lang w:val="en-US" w:eastAsia="zh-CN"/>
        </w:rPr>
        <w:t>2</w:t>
      </w:r>
      <w:r>
        <w:rPr>
          <w:rFonts w:hint="default" w:ascii="方正仿宋简体" w:hAnsi="仿宋_GB2312" w:eastAsia="方正仿宋简体" w:cs="仿宋_GB2312"/>
          <w:sz w:val="32"/>
          <w:szCs w:val="32"/>
        </w:rPr>
        <w:t>〕</w:t>
      </w:r>
      <w:r>
        <w:rPr>
          <w:rFonts w:hint="eastAsia" w:ascii="方正仿宋简体" w:hAnsi="仿宋_GB2312" w:eastAsia="方正仿宋简体" w:cs="仿宋_GB2312"/>
          <w:sz w:val="32"/>
          <w:szCs w:val="32"/>
          <w:lang w:val="en-US" w:eastAsia="zh-CN"/>
        </w:rPr>
        <w:t>10</w:t>
      </w:r>
      <w:r>
        <w:rPr>
          <w:rFonts w:hint="default" w:ascii="方正仿宋简体" w:hAnsi="仿宋_GB2312" w:eastAsia="方正仿宋简体" w:cs="仿宋_GB2312"/>
          <w:sz w:val="32"/>
          <w:szCs w:val="32"/>
        </w:rPr>
        <w:t>号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）</w:t>
      </w:r>
      <w:r>
        <w:rPr>
          <w:rFonts w:hint="eastAsia" w:ascii="方正仿宋简体" w:hAnsi="仿宋_GB2312" w:eastAsia="方正仿宋简体" w:cs="仿宋_GB2312"/>
          <w:sz w:val="32"/>
          <w:szCs w:val="32"/>
          <w:lang w:eastAsia="zh-CN"/>
        </w:rPr>
        <w:t>、《成都中医药大学研究生学业奖学金管</w:t>
      </w:r>
      <w:r>
        <w:rPr>
          <w:rFonts w:hint="eastAsia" w:ascii="方正仿宋简体" w:eastAsia="方正仿宋简体"/>
          <w:sz w:val="32"/>
          <w:szCs w:val="32"/>
          <w:lang w:eastAsia="zh-CN"/>
        </w:rPr>
        <w:t>理暂行办法</w:t>
      </w:r>
      <w:r>
        <w:rPr>
          <w:rFonts w:hint="eastAsia" w:ascii="方正仿宋简体" w:hAnsi="仿宋_GB2312" w:eastAsia="方正仿宋简体" w:cs="仿宋_GB2312"/>
          <w:sz w:val="32"/>
          <w:szCs w:val="32"/>
          <w:lang w:val="en-US" w:eastAsia="zh-CN"/>
        </w:rPr>
        <w:t>》</w:t>
      </w:r>
      <w:r>
        <w:rPr>
          <w:rFonts w:hint="eastAsia" w:ascii="方正仿宋简体" w:eastAsia="方正仿宋简体"/>
          <w:sz w:val="32"/>
          <w:szCs w:val="32"/>
        </w:rPr>
        <w:t>（</w:t>
      </w:r>
      <w:r>
        <w:rPr>
          <w:rFonts w:hint="eastAsia" w:ascii="方正仿宋简体" w:eastAsia="方正仿宋简体"/>
          <w:sz w:val="32"/>
          <w:szCs w:val="32"/>
          <w:lang w:eastAsia="zh-CN"/>
        </w:rPr>
        <w:t>成中医研究生函〔2021〕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10</w:t>
      </w:r>
      <w:r>
        <w:rPr>
          <w:rFonts w:hint="eastAsia" w:ascii="方正仿宋简体" w:eastAsia="方正仿宋简体"/>
          <w:sz w:val="32"/>
          <w:szCs w:val="32"/>
          <w:lang w:eastAsia="zh-CN"/>
        </w:rPr>
        <w:t>号</w:t>
      </w:r>
      <w:r>
        <w:rPr>
          <w:rFonts w:hint="eastAsia" w:ascii="方正仿宋简体" w:eastAsia="方正仿宋简体"/>
          <w:sz w:val="32"/>
          <w:szCs w:val="32"/>
        </w:rPr>
        <w:t>）精神，结合学院实际，特制定我院202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</w:t>
      </w:r>
      <w:r>
        <w:rPr>
          <w:rFonts w:hint="eastAsia" w:ascii="方正仿宋简体" w:eastAsia="方正仿宋简体"/>
          <w:sz w:val="32"/>
          <w:szCs w:val="32"/>
        </w:rPr>
        <w:t>年研究生“学业奖学金”评定办法。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一、参评范围及名额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参评“学业奖学金”须为纳入全国研究生招生计划的具有中国国籍的全日制研究生,当年毕业研究生不再具备申请资格。参评人员提交的所有研究成果原则上应为202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</w:t>
      </w:r>
      <w:r>
        <w:rPr>
          <w:rFonts w:hint="eastAsia" w:ascii="方正仿宋简体" w:eastAsia="方正仿宋简体"/>
          <w:sz w:val="32"/>
          <w:szCs w:val="32"/>
        </w:rPr>
        <w:t>年——202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</w:t>
      </w:r>
      <w:r>
        <w:rPr>
          <w:rFonts w:hint="eastAsia" w:ascii="方正仿宋简体" w:eastAsia="方正仿宋简体"/>
          <w:sz w:val="32"/>
          <w:szCs w:val="32"/>
        </w:rPr>
        <w:t>年学年(202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</w:t>
      </w:r>
      <w:r>
        <w:rPr>
          <w:rFonts w:hint="eastAsia" w:ascii="方正仿宋简体" w:eastAsia="方正仿宋简体"/>
          <w:sz w:val="32"/>
          <w:szCs w:val="32"/>
        </w:rPr>
        <w:t>年9月1日至202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</w:t>
      </w:r>
      <w:r>
        <w:rPr>
          <w:rFonts w:hint="eastAsia" w:ascii="方正仿宋简体" w:eastAsia="方正仿宋简体"/>
          <w:sz w:val="32"/>
          <w:szCs w:val="32"/>
        </w:rPr>
        <w:t>年8月31日)的成果。在本年度以前已经获得过国家奖学金、学业奖学金奖励的获奖成果(除“课程学习”以外)不得重复申报使用，且参评成果仅限于本学历阶段入学以后的成果，如:申请博士学业奖学金，参评成果应为博士入学以来的成果。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学院共有研究生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1036</w:t>
      </w:r>
      <w:r>
        <w:rPr>
          <w:rFonts w:hint="eastAsia" w:ascii="方正仿宋简体" w:eastAsia="方正仿宋简体"/>
          <w:sz w:val="32"/>
          <w:szCs w:val="32"/>
        </w:rPr>
        <w:t>名，其中20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20</w:t>
      </w:r>
      <w:r>
        <w:rPr>
          <w:rFonts w:hint="eastAsia" w:ascii="方正仿宋简体" w:eastAsia="方正仿宋简体"/>
          <w:sz w:val="32"/>
          <w:szCs w:val="32"/>
        </w:rPr>
        <w:t>级博士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57</w:t>
      </w:r>
      <w:r>
        <w:rPr>
          <w:rFonts w:hint="eastAsia" w:ascii="方正仿宋简体" w:eastAsia="方正仿宋简体"/>
          <w:sz w:val="32"/>
          <w:szCs w:val="32"/>
        </w:rPr>
        <w:t>人，202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</w:t>
      </w:r>
      <w:r>
        <w:rPr>
          <w:rFonts w:hint="eastAsia" w:ascii="方正仿宋简体" w:eastAsia="方正仿宋简体"/>
          <w:sz w:val="32"/>
          <w:szCs w:val="32"/>
        </w:rPr>
        <w:t>级博士5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9</w:t>
      </w:r>
      <w:r>
        <w:rPr>
          <w:rFonts w:hint="eastAsia" w:ascii="方正仿宋简体" w:eastAsia="方正仿宋简体"/>
          <w:sz w:val="32"/>
          <w:szCs w:val="32"/>
        </w:rPr>
        <w:t>人，202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</w:t>
      </w:r>
      <w:r>
        <w:rPr>
          <w:rFonts w:hint="eastAsia" w:ascii="方正仿宋简体" w:eastAsia="方正仿宋简体"/>
          <w:sz w:val="32"/>
          <w:szCs w:val="32"/>
        </w:rPr>
        <w:t>级博士5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eastAsia="方正仿宋简体"/>
          <w:sz w:val="32"/>
          <w:szCs w:val="32"/>
        </w:rPr>
        <w:t>人，20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20</w:t>
      </w:r>
      <w:r>
        <w:rPr>
          <w:rFonts w:hint="eastAsia" w:ascii="方正仿宋简体" w:eastAsia="方正仿宋简体"/>
          <w:sz w:val="32"/>
          <w:szCs w:val="32"/>
        </w:rPr>
        <w:t>级硕士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270</w:t>
      </w:r>
      <w:r>
        <w:rPr>
          <w:rFonts w:hint="eastAsia" w:ascii="方正仿宋简体" w:eastAsia="方正仿宋简体"/>
          <w:sz w:val="32"/>
          <w:szCs w:val="32"/>
        </w:rPr>
        <w:t>人，202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</w:t>
      </w:r>
      <w:r>
        <w:rPr>
          <w:rFonts w:hint="eastAsia" w:ascii="方正仿宋简体" w:eastAsia="方正仿宋简体"/>
          <w:sz w:val="32"/>
          <w:szCs w:val="32"/>
        </w:rPr>
        <w:t>级硕士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281</w:t>
      </w:r>
      <w:r>
        <w:rPr>
          <w:rFonts w:hint="eastAsia" w:ascii="方正仿宋简体" w:eastAsia="方正仿宋简体"/>
          <w:sz w:val="32"/>
          <w:szCs w:val="32"/>
        </w:rPr>
        <w:t>人，202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</w:t>
      </w:r>
      <w:r>
        <w:rPr>
          <w:rFonts w:hint="eastAsia" w:ascii="方正仿宋简体" w:eastAsia="方正仿宋简体"/>
          <w:sz w:val="32"/>
          <w:szCs w:val="32"/>
        </w:rPr>
        <w:t>级硕士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316</w:t>
      </w:r>
      <w:r>
        <w:rPr>
          <w:rFonts w:hint="eastAsia" w:ascii="方正仿宋简体" w:eastAsia="方正仿宋简体"/>
          <w:sz w:val="32"/>
          <w:szCs w:val="32"/>
        </w:rPr>
        <w:t>人。</w:t>
      </w:r>
      <w:r>
        <w:rPr>
          <w:rFonts w:hint="eastAsia" w:ascii="方正仿宋简体" w:eastAsia="方正仿宋简体"/>
          <w:sz w:val="32"/>
          <w:szCs w:val="32"/>
          <w:highlight w:val="none"/>
        </w:rPr>
        <w:t>202</w:t>
      </w:r>
      <w:r>
        <w:rPr>
          <w:rFonts w:hint="eastAsia" w:ascii="方正仿宋简体" w:eastAsia="方正仿宋简体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方正仿宋简体" w:eastAsia="方正仿宋简体"/>
          <w:sz w:val="32"/>
          <w:szCs w:val="32"/>
          <w:highlight w:val="none"/>
        </w:rPr>
        <w:t>级博士研究生中，分别有直博生</w:t>
      </w:r>
      <w:r>
        <w:rPr>
          <w:rFonts w:hint="eastAsia" w:ascii="方正仿宋简体" w:eastAsia="方正仿宋简体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方正仿宋简体" w:eastAsia="方正仿宋简体"/>
          <w:sz w:val="32"/>
          <w:szCs w:val="32"/>
          <w:highlight w:val="none"/>
        </w:rPr>
        <w:t>人，</w:t>
      </w:r>
      <w:r>
        <w:rPr>
          <w:rFonts w:hint="eastAsia" w:ascii="方正仿宋简体" w:eastAsia="方正仿宋简体"/>
          <w:sz w:val="32"/>
          <w:szCs w:val="32"/>
          <w:highlight w:val="none"/>
          <w:lang w:val="en-US" w:eastAsia="zh-CN"/>
        </w:rPr>
        <w:t>硕博连读4人，</w:t>
      </w:r>
      <w:r>
        <w:rPr>
          <w:rFonts w:hint="eastAsia" w:ascii="方正仿宋简体" w:eastAsia="方正仿宋简体"/>
          <w:sz w:val="32"/>
          <w:szCs w:val="32"/>
          <w:highlight w:val="none"/>
        </w:rPr>
        <w:t>申请一考核制2</w:t>
      </w:r>
      <w:r>
        <w:rPr>
          <w:rFonts w:hint="eastAsia" w:ascii="方正仿宋简体" w:eastAsia="方正仿宋简体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方正仿宋简体" w:eastAsia="方正仿宋简体"/>
          <w:sz w:val="32"/>
          <w:szCs w:val="32"/>
          <w:highlight w:val="none"/>
        </w:rPr>
        <w:t>人，统考生1</w:t>
      </w:r>
      <w:r>
        <w:rPr>
          <w:rFonts w:hint="eastAsia" w:ascii="方正仿宋简体" w:eastAsia="方正仿宋简体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方正仿宋简体" w:eastAsia="方正仿宋简体"/>
          <w:sz w:val="32"/>
          <w:szCs w:val="32"/>
          <w:highlight w:val="none"/>
        </w:rPr>
        <w:t>人</w:t>
      </w:r>
      <w:r>
        <w:rPr>
          <w:rFonts w:hint="eastAsia" w:ascii="方正仿宋简体" w:eastAsia="方正仿宋简体"/>
          <w:sz w:val="32"/>
          <w:szCs w:val="32"/>
        </w:rPr>
        <w:t>。202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</w:t>
      </w:r>
      <w:r>
        <w:rPr>
          <w:rFonts w:hint="eastAsia" w:ascii="方正仿宋简体" w:eastAsia="方正仿宋简体"/>
          <w:sz w:val="32"/>
          <w:szCs w:val="32"/>
        </w:rPr>
        <w:t>级硕士研究生中，有推免生2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6</w:t>
      </w:r>
      <w:r>
        <w:rPr>
          <w:rFonts w:hint="eastAsia" w:ascii="方正仿宋简体" w:eastAsia="方正仿宋简体"/>
          <w:sz w:val="32"/>
          <w:szCs w:val="32"/>
        </w:rPr>
        <w:t>人，有统考生2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90</w:t>
      </w:r>
      <w:r>
        <w:rPr>
          <w:rFonts w:hint="eastAsia" w:ascii="方正仿宋简体" w:eastAsia="方正仿宋简体"/>
          <w:sz w:val="32"/>
          <w:szCs w:val="32"/>
        </w:rPr>
        <w:t>人。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研究生院今年下发我院可推荐参评名额为硕士研究生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321</w:t>
      </w:r>
      <w:r>
        <w:rPr>
          <w:rFonts w:hint="eastAsia" w:ascii="方正仿宋简体" w:eastAsia="方正仿宋简体"/>
          <w:sz w:val="32"/>
          <w:szCs w:val="32"/>
        </w:rPr>
        <w:t>名，其中一等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64</w:t>
      </w:r>
      <w:r>
        <w:rPr>
          <w:rFonts w:hint="eastAsia" w:ascii="方正仿宋简体" w:eastAsia="方正仿宋简体"/>
          <w:sz w:val="32"/>
          <w:szCs w:val="32"/>
        </w:rPr>
        <w:t>名、二等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96</w:t>
      </w:r>
      <w:r>
        <w:rPr>
          <w:rFonts w:hint="eastAsia" w:ascii="方正仿宋简体" w:eastAsia="方正仿宋简体"/>
          <w:sz w:val="32"/>
          <w:szCs w:val="32"/>
        </w:rPr>
        <w:t>名、三等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161</w:t>
      </w:r>
      <w:r>
        <w:rPr>
          <w:rFonts w:hint="eastAsia" w:ascii="方正仿宋简体" w:eastAsia="方正仿宋简体"/>
          <w:sz w:val="32"/>
          <w:szCs w:val="32"/>
        </w:rPr>
        <w:t>名;博士研究生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130</w:t>
      </w:r>
      <w:r>
        <w:rPr>
          <w:rFonts w:hint="eastAsia" w:ascii="方正仿宋简体" w:eastAsia="方正仿宋简体"/>
          <w:sz w:val="32"/>
          <w:szCs w:val="32"/>
        </w:rPr>
        <w:t>名，其中一等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26</w:t>
      </w:r>
      <w:r>
        <w:rPr>
          <w:rFonts w:hint="eastAsia" w:ascii="方正仿宋简体" w:eastAsia="方正仿宋简体"/>
          <w:sz w:val="32"/>
          <w:szCs w:val="32"/>
        </w:rPr>
        <w:t>名、二等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39</w:t>
      </w:r>
      <w:r>
        <w:rPr>
          <w:rFonts w:hint="eastAsia" w:ascii="方正仿宋简体" w:eastAsia="方正仿宋简体"/>
          <w:sz w:val="32"/>
          <w:szCs w:val="32"/>
        </w:rPr>
        <w:t>名、三等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65</w:t>
      </w:r>
      <w:r>
        <w:rPr>
          <w:rFonts w:hint="eastAsia" w:ascii="方正仿宋简体" w:eastAsia="方正仿宋简体"/>
          <w:sz w:val="32"/>
          <w:szCs w:val="32"/>
        </w:rPr>
        <w:t>名。结合我院实际，各年级、类别研究生名额分配如下:</w:t>
      </w:r>
    </w:p>
    <w:p>
      <w:pPr>
        <w:jc w:val="center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eastAsia="zh-CN"/>
        </w:rPr>
        <w:t>药学院/现代中药产业学院</w:t>
      </w:r>
      <w:r>
        <w:rPr>
          <w:rFonts w:hint="eastAsia" w:ascii="方正仿宋简体" w:eastAsia="方正仿宋简体"/>
          <w:sz w:val="32"/>
          <w:szCs w:val="32"/>
        </w:rPr>
        <w:t>202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</w:t>
      </w:r>
      <w:r>
        <w:rPr>
          <w:rFonts w:hint="eastAsia" w:ascii="方正仿宋简体" w:eastAsia="方正仿宋简体"/>
          <w:sz w:val="32"/>
          <w:szCs w:val="32"/>
        </w:rPr>
        <w:t>级/20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21</w:t>
      </w:r>
      <w:r>
        <w:rPr>
          <w:rFonts w:hint="eastAsia" w:ascii="方正仿宋简体" w:eastAsia="方正仿宋简体"/>
          <w:sz w:val="32"/>
          <w:szCs w:val="32"/>
        </w:rPr>
        <w:t>级、2020级硕博士研究生学业奖学金名额分配一览表</w:t>
      </w:r>
    </w:p>
    <w:tbl>
      <w:tblPr>
        <w:tblStyle w:val="4"/>
        <w:tblpPr w:leftFromText="180" w:rightFromText="180" w:vertAnchor="text" w:horzAnchor="page" w:tblpXSpec="center" w:tblpY="1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936"/>
        <w:gridCol w:w="936"/>
        <w:gridCol w:w="936"/>
        <w:gridCol w:w="936"/>
        <w:gridCol w:w="936"/>
        <w:gridCol w:w="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2808" w:type="dxa"/>
            <w:gridSpan w:val="3"/>
            <w:vAlign w:val="center"/>
          </w:tcPr>
          <w:p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 xml:space="preserve">博士(人)  </w:t>
            </w:r>
          </w:p>
        </w:tc>
        <w:tc>
          <w:tcPr>
            <w:tcW w:w="2808" w:type="dxa"/>
            <w:gridSpan w:val="3"/>
            <w:vAlign w:val="center"/>
          </w:tcPr>
          <w:p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 xml:space="preserve"> 硕士(人)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一等奖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二等奖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三等奖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一等奖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二等奖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202</w:t>
            </w: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</w:t>
            </w:r>
            <w:r>
              <w:rPr>
                <w:rFonts w:hint="eastAsia" w:ascii="方正仿宋简体" w:eastAsia="方正仿宋简体"/>
                <w:sz w:val="24"/>
              </w:rPr>
              <w:t xml:space="preserve">级 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8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12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23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35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20</w:t>
            </w: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21</w:t>
            </w:r>
            <w:r>
              <w:rPr>
                <w:rFonts w:hint="eastAsia" w:ascii="方正仿宋简体" w:eastAsia="方正仿宋简体"/>
                <w:sz w:val="24"/>
              </w:rPr>
              <w:t xml:space="preserve">级、2020级  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18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27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45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41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61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合计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26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39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65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64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96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161</w:t>
            </w:r>
          </w:p>
        </w:tc>
      </w:tr>
    </w:tbl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其中，202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</w:t>
      </w:r>
      <w:r>
        <w:rPr>
          <w:rFonts w:hint="eastAsia" w:ascii="方正仿宋简体" w:eastAsia="方正仿宋简体"/>
          <w:sz w:val="32"/>
          <w:szCs w:val="32"/>
        </w:rPr>
        <w:t>级博士研究生按照直博生、申请-考核制入学生、统考生分类，名额分配如下: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eastAsia="zh-CN"/>
        </w:rPr>
        <w:t>药学院/现代中药产业学院</w:t>
      </w:r>
      <w:r>
        <w:rPr>
          <w:rFonts w:hint="eastAsia" w:ascii="方正仿宋简体" w:eastAsia="方正仿宋简体"/>
          <w:sz w:val="32"/>
          <w:szCs w:val="32"/>
        </w:rPr>
        <w:t>202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</w:t>
      </w:r>
      <w:r>
        <w:rPr>
          <w:rFonts w:hint="eastAsia" w:ascii="方正仿宋简体" w:eastAsia="方正仿宋简体"/>
          <w:sz w:val="32"/>
          <w:szCs w:val="32"/>
        </w:rPr>
        <w:t>级博士研究生学业奖学金名额分配一览表</w:t>
      </w:r>
    </w:p>
    <w:tbl>
      <w:tblPr>
        <w:tblStyle w:val="4"/>
        <w:tblpPr w:leftFromText="180" w:rightFromText="180" w:vertAnchor="text" w:horzAnchor="page" w:tblpX="1922" w:tblpY="11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一等奖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二等奖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三等奖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直博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1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3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硕博连读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1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申请-考核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4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6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11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统考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3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5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总计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8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12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40</w:t>
            </w:r>
          </w:p>
        </w:tc>
      </w:tr>
    </w:tbl>
    <w:p/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202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</w:t>
      </w:r>
      <w:r>
        <w:rPr>
          <w:rFonts w:hint="eastAsia" w:ascii="方正仿宋简体" w:eastAsia="方正仿宋简体"/>
          <w:sz w:val="32"/>
          <w:szCs w:val="32"/>
        </w:rPr>
        <w:t>级硕士研究生按照推免生和统考生分类,名额分配如下:</w:t>
      </w:r>
    </w:p>
    <w:p>
      <w:pPr>
        <w:jc w:val="center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eastAsia="zh-CN"/>
        </w:rPr>
        <w:t>药学院/现代中药产业学院</w:t>
      </w:r>
      <w:r>
        <w:rPr>
          <w:rFonts w:hint="eastAsia" w:ascii="方正仿宋简体" w:eastAsia="方正仿宋简体"/>
          <w:sz w:val="32"/>
          <w:szCs w:val="32"/>
        </w:rPr>
        <w:t>202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</w:t>
      </w:r>
      <w:r>
        <w:rPr>
          <w:rFonts w:hint="eastAsia" w:ascii="方正仿宋简体" w:eastAsia="方正仿宋简体"/>
          <w:sz w:val="32"/>
          <w:szCs w:val="32"/>
        </w:rPr>
        <w:t>级硕士研究生学业奖学金名额分配一览表</w:t>
      </w:r>
    </w:p>
    <w:tbl>
      <w:tblPr>
        <w:tblStyle w:val="4"/>
        <w:tblpPr w:leftFromText="180" w:rightFromText="180" w:vertAnchor="text" w:horzAnchor="page" w:tblpXSpec="center" w:tblpY="24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7"/>
        <w:gridCol w:w="1725"/>
        <w:gridCol w:w="1450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7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一等奖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二等奖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三等奖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7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推免学生（含基地班推免）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3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5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7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统考生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21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32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54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7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总计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23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35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59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117</w:t>
            </w:r>
          </w:p>
        </w:tc>
      </w:tr>
    </w:tbl>
    <w:p/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20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21</w:t>
      </w:r>
      <w:r>
        <w:rPr>
          <w:rFonts w:hint="eastAsia" w:ascii="方正仿宋简体" w:eastAsia="方正仿宋简体"/>
          <w:sz w:val="32"/>
          <w:szCs w:val="32"/>
        </w:rPr>
        <w:t>级、2020级硕博士研究生，按照硕士和博士两个序列拉通评审，名额分配如下:</w:t>
      </w:r>
    </w:p>
    <w:p>
      <w:pPr>
        <w:jc w:val="center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eastAsia="zh-CN"/>
        </w:rPr>
        <w:t>药学院/现代中药产业学院</w:t>
      </w:r>
      <w:r>
        <w:rPr>
          <w:rFonts w:hint="eastAsia" w:ascii="方正仿宋简体" w:eastAsia="方正仿宋简体"/>
          <w:sz w:val="32"/>
          <w:szCs w:val="32"/>
        </w:rPr>
        <w:t>20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21</w:t>
      </w:r>
      <w:r>
        <w:rPr>
          <w:rFonts w:hint="eastAsia" w:ascii="方正仿宋简体" w:eastAsia="方正仿宋简体"/>
          <w:sz w:val="32"/>
          <w:szCs w:val="32"/>
        </w:rPr>
        <w:t>级、2020级硕博士研究生</w:t>
      </w:r>
    </w:p>
    <w:p>
      <w:pPr>
        <w:jc w:val="center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学业奖学金名额分配一览表</w:t>
      </w:r>
    </w:p>
    <w:tbl>
      <w:tblPr>
        <w:tblStyle w:val="4"/>
        <w:tblpPr w:leftFromText="180" w:rightFromText="180" w:vertAnchor="text" w:horzAnchor="page" w:tblpX="1638" w:tblpY="1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7"/>
        <w:gridCol w:w="1421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7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一等奖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二等奖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三等奖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7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硕士研究生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41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61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102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7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博士研究生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18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27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45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7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总计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59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88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147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294</w:t>
            </w:r>
          </w:p>
        </w:tc>
      </w:tr>
    </w:tbl>
    <w:p/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二、参评基本条件(需全部满足)</w:t>
      </w:r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  <w:lang w:eastAsia="zh-CN"/>
        </w:rPr>
      </w:pPr>
      <w:r>
        <w:rPr>
          <w:rFonts w:hint="eastAsia" w:ascii="方正仿宋简体" w:eastAsia="方正仿宋简体"/>
          <w:sz w:val="32"/>
          <w:szCs w:val="32"/>
        </w:rPr>
        <w:t>1.热爱社会主义祖国，拥护中国共产党的领导</w:t>
      </w:r>
      <w:r>
        <w:rPr>
          <w:rFonts w:hint="eastAsia" w:ascii="方正仿宋简体" w:eastAsia="方正仿宋简体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  <w:lang w:eastAsia="zh-CN"/>
        </w:rPr>
      </w:pPr>
      <w:r>
        <w:rPr>
          <w:rFonts w:hint="eastAsia" w:ascii="方正仿宋简体" w:eastAsia="方正仿宋简体"/>
          <w:sz w:val="32"/>
          <w:szCs w:val="32"/>
        </w:rPr>
        <w:t>2.遵守中华人民共和国宪法和法律，遵守学校规章制度</w:t>
      </w:r>
      <w:r>
        <w:rPr>
          <w:rFonts w:hint="eastAsia" w:ascii="方正仿宋简体" w:eastAsia="方正仿宋简体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  <w:lang w:eastAsia="zh-CN"/>
        </w:rPr>
      </w:pPr>
      <w:r>
        <w:rPr>
          <w:rFonts w:hint="eastAsia" w:ascii="方正仿宋简体" w:eastAsia="方正仿宋简体"/>
          <w:sz w:val="32"/>
          <w:szCs w:val="32"/>
        </w:rPr>
        <w:t>3.诚实守信，品学兼优</w:t>
      </w:r>
      <w:r>
        <w:rPr>
          <w:rFonts w:hint="eastAsia" w:ascii="方正仿宋简体" w:eastAsia="方正仿宋简体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  <w:lang w:eastAsia="zh-CN"/>
        </w:rPr>
      </w:pPr>
      <w:r>
        <w:rPr>
          <w:rFonts w:hint="eastAsia" w:ascii="方正仿宋简体" w:eastAsia="方正仿宋简体"/>
          <w:sz w:val="32"/>
          <w:szCs w:val="32"/>
        </w:rPr>
        <w:t>4.积极参与科学研究、临床和社会实践</w:t>
      </w:r>
      <w:r>
        <w:rPr>
          <w:rFonts w:hint="eastAsia" w:ascii="方正仿宋简体" w:eastAsia="方正仿宋简体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5.参评学年内，成绩优良，课程成绩（所有课程均以第一次考试成绩计算）无不及格科目。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6.首先考虑无固定工资收入的全日制研究生。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三、不得参评的各类情形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1. 超出基本修业年限的，不具备参评资格；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2. 在基本修业年限内，因国家和单位公派出国留学或校</w:t>
      </w:r>
    </w:p>
    <w:p>
      <w:pPr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际交流在境外学习的研究生，仍具备参评资格；因疾病、因</w:t>
      </w:r>
    </w:p>
    <w:p>
      <w:pPr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私出国留学、创业等原因未在校学习的研究生，不具备研究</w:t>
      </w:r>
    </w:p>
    <w:p>
      <w:pPr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生学业奖学金参评资格；</w:t>
      </w:r>
    </w:p>
    <w:p>
      <w:pPr>
        <w:numPr>
          <w:ilvl w:val="0"/>
          <w:numId w:val="1"/>
        </w:num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参评学年学籍有休学、保留学籍者；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4. 参评学年有违法犯罪行为，受到刑事、行政处罚者；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5. 参评学年有违纪现象，受到警告及以上处分者；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6. 参评学年有论文抄袭、造假等学术不端行为者；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7. 学校认定的其他情形。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四、参评考核细目及分值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(一)202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</w:t>
      </w:r>
      <w:r>
        <w:rPr>
          <w:rFonts w:hint="eastAsia" w:ascii="方正仿宋简体" w:eastAsia="方正仿宋简体"/>
          <w:sz w:val="32"/>
          <w:szCs w:val="32"/>
        </w:rPr>
        <w:t>级博士研究生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1.直博生:按照推荐免试入学录取成绩排名从高到低依次评奖。成绩相同者按照英语六级成绩排名，若依旧相同，按照免试入学参评学习绩点排名依次评奖。</w:t>
      </w:r>
    </w:p>
    <w:p>
      <w:pPr>
        <w:ind w:firstLine="640" w:firstLineChars="200"/>
        <w:rPr>
          <w:rFonts w:hint="default" w:ascii="方正仿宋简体" w:eastAsia="方正仿宋简体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sz w:val="32"/>
          <w:szCs w:val="32"/>
        </w:rPr>
        <w:t>2.申请-审核制学生: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以申请-审核提交的申请材料成果成绩为排名依据，需提供申请材料原件/复印件</w:t>
      </w:r>
      <w:r>
        <w:rPr>
          <w:rFonts w:hint="eastAsia" w:ascii="方正仿宋简体" w:eastAsia="方正仿宋简体"/>
          <w:sz w:val="32"/>
          <w:szCs w:val="32"/>
        </w:rPr>
        <w:t>。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若成果成绩相同，按照英语成绩排名，若依旧相同，按照面试成绩排名。</w:t>
      </w:r>
    </w:p>
    <w:p>
      <w:pPr>
        <w:ind w:firstLine="640" w:firstLineChars="200"/>
        <w:rPr>
          <w:rFonts w:hint="default" w:ascii="方正仿宋简体" w:eastAsia="方正仿宋简体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>3.硕博连读学生：以申请硕博连读时提交的申请材料成果成绩为排名依据，需提供申请材料原件/复印件</w:t>
      </w:r>
      <w:r>
        <w:rPr>
          <w:rFonts w:hint="eastAsia" w:ascii="方正仿宋简体" w:eastAsia="方正仿宋简体"/>
          <w:sz w:val="32"/>
          <w:szCs w:val="32"/>
        </w:rPr>
        <w:t>。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若成果成绩相同，按照英语成绩排名，若依旧相同，按照面试成绩排名。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>4</w:t>
      </w:r>
      <w:r>
        <w:rPr>
          <w:rFonts w:hint="eastAsia" w:ascii="方正仿宋简体" w:eastAsia="方正仿宋简体"/>
          <w:sz w:val="32"/>
          <w:szCs w:val="32"/>
        </w:rPr>
        <w:t>.统考生:按照博士研究生入学考试初试成绩进行排名(不分专业方向)，成绩相同者按照英语成绩排名，若依旧相同，按照专业课一成绩排名依次评奖。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(二) 202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</w:t>
      </w:r>
      <w:r>
        <w:rPr>
          <w:rFonts w:hint="eastAsia" w:ascii="方正仿宋简体" w:eastAsia="方正仿宋简体"/>
          <w:sz w:val="32"/>
          <w:szCs w:val="32"/>
        </w:rPr>
        <w:t>级硕士研究生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1.推免生:按照推荐免试入学录取成绩排名从高到低依次评奖。成绩相同者按照英语六级成绩排名,若依旧相同,按照免试入学参评学习成绩绩点排名依次评奖。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2.统考生:按照硕士研究生入学考试初试成绩进行考核，成绩相同者按专业课&gt;英语&gt;政治成绩依次评奖。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(三) 20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21</w:t>
      </w:r>
      <w:r>
        <w:rPr>
          <w:rFonts w:hint="eastAsia" w:ascii="方正仿宋简体" w:eastAsia="方正仿宋简体"/>
          <w:sz w:val="32"/>
          <w:szCs w:val="32"/>
        </w:rPr>
        <w:t>级、2020级硕士/博士研究生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科学学位研究生与专业学位研究生按照同一考核细目进行考评，按最终评分高低排序形成我院上报博士参评人员建议名单、硕士参评人员建议名单。如考核总分分数相同，则按SCI论文一作单项总分进行排名，若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仍</w:t>
      </w:r>
      <w:r>
        <w:rPr>
          <w:rFonts w:hint="eastAsia" w:ascii="方正仿宋简体" w:eastAsia="方正仿宋简体"/>
          <w:sz w:val="32"/>
          <w:szCs w:val="32"/>
        </w:rPr>
        <w:t>出现分数相同，则按CSCD和核心期刊论文一作单项总分进行排名。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(一)思想政治(20分)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主要考查参评人员在读期间思想政治表现、遵纪守法、诚实守信、社会贡献等。由参评人员所在党支部和班级根据该生现实表现民主评议，共分三个档次。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①基础档(12分) :凡思想政治表现良好，遵纪守法，诚实守信，均评议合格，达到基础档分数;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②良好档(15分) :在基础档基础上，符合以下条件之一者，评定为良好，达到良好档分数: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A.在校级或以上层次发表党建文章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B.作为课题负责人或主研在校级或以.上层次立项党建课题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C.担任党支部委员会副书记、委员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D.积极参与由学院党委、学校党委或以上级别组织的志愿服务或扶贫活动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E.获得校院两级优秀共产党员、优秀党务工作者或优秀班干部称号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F.好人好事被校级及以，上媒体报道或受表彰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③优秀档( 18-20分) :在基础档基础.上，凡符合第②条中两项者，评定为18分;若符合三项及以上者，评定为20分。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(二)课程学习(20分)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①课程成绩:研究生阶段已考查科目平均成绩X 10%;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②英语成绩:</w:t>
      </w:r>
      <w:r>
        <w:rPr>
          <w:rFonts w:hint="eastAsia" w:ascii="仿宋" w:hAnsi="仿宋" w:eastAsia="仿宋"/>
          <w:sz w:val="32"/>
          <w:szCs w:val="32"/>
        </w:rPr>
        <w:t>CET-6</w:t>
      </w:r>
      <w:r>
        <w:rPr>
          <w:rFonts w:hint="eastAsia" w:ascii="方正仿宋简体" w:eastAsia="方正仿宋简体"/>
          <w:sz w:val="32"/>
          <w:szCs w:val="32"/>
        </w:rPr>
        <w:t>成绩÷7.1 X 5%;</w:t>
      </w:r>
    </w:p>
    <w:p>
      <w:pPr>
        <w:ind w:firstLine="960" w:firstLineChars="300"/>
        <w:rPr>
          <w:rFonts w:ascii="方正仿宋简体" w:eastAsia="方正仿宋简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备注：大学日语六级考试以70分水平折算为CET-6 500分计入加分项。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③课程学习总分由以上2项累计而成。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(三)科学研究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①学术论文: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A.以第一作者公开发表SCI源论文，如影响因子(IF )小于1.0的，计7分/篇。如影响因子(IF)大于或等于1的，(按中科院分区)一区: 20+ (IF) X3，二区: 15+ (IF )X2，三区: 10+ (IF) X1.5，其余的SCI论文: 7+ (IF )X1。发表SCI论文的，根据影响因子(IF) 大小来确定作者排名的加分值: (IF) &lt;1.0的，第一作者按100%标准加分，其他作者不加分; 1.0≤ (IF) &lt;5.0的， 第一作者按100%标准加分，第二作者按20%标准加分，其他作者不加分; 5.0≤(IF) &lt;7.0的， 第一作者按100%标准加分，第二作者按50%标准加分，其他作者不加分; 7.0≤(IF) &lt; 10.0的，第一作者按100%标准加分，第二作者按50%标准加分，第三作者按20%标准加分，其他作者不加分; (IF) ≥10.0的，第一作者按100%标准加分，第二作者按50%标准加分，第三到第四作者按20%标准加分，其他作者不加分。如出现共同第一作者，则排头第一作者按100%标准加分，其他共同作者按(1/共同作者数) *100%标准加分;共同作者(共同作者数设为N人)之后的作者，则视为第(N+1)作者、(N+2) ......具体加分标准取决于影响因子的大小。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B.以第一作者公开发表CSCD-C核心期刊源论文，加6分/篇;发表CSCD-E扩展期刊源论文、北大中文核心期刊，加4分/篇。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C.若参评人员作为通讯作者发表文章，按以下情况处理:一作必须为本校在读本科生，参评人员作为唯一通信作者，按上述一作加分;一作必须为本校在读本科生，参评人员为双通讯作者之一，加分减半。</w:t>
      </w:r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D.提交的论文见刊文章，提供期刊杂志封面、目录及论文首页的复印件; SCI收录文章须提供检索证明(原件且以202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</w:t>
      </w:r>
      <w:r>
        <w:rPr>
          <w:rFonts w:hint="eastAsia" w:ascii="方正仿宋简体" w:eastAsia="方正仿宋简体"/>
          <w:sz w:val="32"/>
          <w:szCs w:val="32"/>
        </w:rPr>
        <w:t>年7月31日以后的检索报告为准)与文章首页，已online但未被web of science收录须提供</w:t>
      </w:r>
      <w:bookmarkStart w:id="0" w:name="_GoBack"/>
      <w:bookmarkEnd w:id="0"/>
      <w:r>
        <w:rPr>
          <w:rFonts w:hint="eastAsia" w:ascii="方正仿宋简体" w:eastAsia="方正仿宋简体"/>
          <w:sz w:val="32"/>
          <w:szCs w:val="32"/>
        </w:rPr>
        <w:t>全文(检索报告格式要求:影响因子，作者排名，单位);核心期刊文章等未发表但已录用者以文章全文、论文录用通知单(加盖杂志社鲜章，可彩印)和版面费汇款单或转账记录复印件(或加盖杂志社鲜章的缴费证明，可彩印)参评，导师需在文章标题上方签字确认文章发表情况;科研论文发表之署名单位须第一单位为成都中医药大学，所有论文均不扣除导师排名。</w:t>
      </w:r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>E</w:t>
      </w:r>
      <w:r>
        <w:rPr>
          <w:rFonts w:hint="eastAsia" w:ascii="方正仿宋简体" w:eastAsia="方正仿宋简体"/>
          <w:sz w:val="32"/>
          <w:szCs w:val="32"/>
        </w:rPr>
        <w:t>.凡为《成都中医药大学关于建立国际期刊论文预警机制的通知》（成中医校〔2021〕5号）</w:t>
      </w:r>
      <w:r>
        <w:rPr>
          <w:rFonts w:hint="eastAsia" w:ascii="方正仿宋简体" w:eastAsia="方正仿宋简体"/>
          <w:sz w:val="32"/>
          <w:szCs w:val="32"/>
          <w:lang w:eastAsia="zh-CN"/>
        </w:rPr>
        <w:t>、</w:t>
      </w:r>
      <w:r>
        <w:rPr>
          <w:rFonts w:hint="eastAsia" w:ascii="方正仿宋简体" w:eastAsia="方正仿宋简体"/>
          <w:sz w:val="32"/>
          <w:szCs w:val="32"/>
        </w:rPr>
        <w:t>《成都中医药大学科技处关于更新国际期刊论文预警名单的通知》（成中医科技〔2021〕9号）附件中标注为高预警等级的期刊不得作为申报奖学金成果。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②专著:专著须已正式出版(立项者不计入)。研究生做为主编、副主编者，国家级出版社加5分，省市级出版社加3分;为编委者，国家级出版社加3分，省市级出版社加2分;确有参编，但未列在册的，需提供主编签名的确认信，国家级出版社加2分，省市级出版社加1分。需提供专著封面、版权页、编委页复印件。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③专利:获得发明专利者(专利权人须含成都中医药大学)，排名前五分别加5、4、3、2、1分;实用新型技术专利(专利权人须含成都中医药大学)，排名第一、第二分别加2分;新品种选育证书等同发明专利。需提供专利号或授权通知书复印件。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④科研获奖:参与各级各类科研学术活动，获得比赛名次的，按下表加分。需提供奖状复印件及原件。</w:t>
      </w:r>
    </w:p>
    <w:p>
      <w:pPr>
        <w:jc w:val="center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参与科研学术活动获奖加分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国家级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省部级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厅局级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一等奖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20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10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3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二等奖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10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5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2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三等奖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6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3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1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优胜奖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2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1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0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0</w:t>
            </w:r>
          </w:p>
        </w:tc>
      </w:tr>
    </w:tbl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⑤以上4项加分，上不封顶。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(四)实践活动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①学术交流:参与校研究生论坛，获得一等奖者加3分，二等奖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</w:t>
      </w:r>
      <w:r>
        <w:rPr>
          <w:rFonts w:hint="eastAsia" w:ascii="方正仿宋简体" w:eastAsia="方正仿宋简体"/>
          <w:sz w:val="32"/>
          <w:szCs w:val="32"/>
        </w:rPr>
        <w:t>分，三等奖1分，优秀奖0.5分。参加国际中医药大会征文和壁报投稿，1分/篇。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②优秀论文:以第一作者参评的文章，在国家级或一级学会学术年会上，获评优秀论文的，加6分;在省级或二级学会学术年会上，获评优秀论文的，加4分。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③文体/创新创业比赛:为学校或学院争得荣誉者,包含校运动会、省市国家素质教育、创新创业、创新教育竞赛或比赛等，具体加分如下:</w:t>
      </w:r>
    </w:p>
    <w:p>
      <w:pPr>
        <w:jc w:val="center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文体/创新创业比赛获奖加分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国家级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省级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市级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区/校级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一等(含特等)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20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10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3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二等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10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5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2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三等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6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3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1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0.5</w:t>
            </w:r>
          </w:p>
        </w:tc>
      </w:tr>
    </w:tbl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备注:如获得的奖励不能以等级划分者，国家级、省级、市级、校级分别加15分、8分、2分、1分;同类奖励获得不同级别，以最高级奖励为准。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④社会实践活动:包括参加精准扶贫、青年志愿者等公益活动，有偿活动除外。按照参加学校、学院、研究生会组织，分别加2分1次、2分/次、0.5分/次， 参加学院统筹安排的临时性工作，1分/次，参加地方/学校/学院疫情防控一线工作，2分/次，同一个活动不累计加分。该项由学生科根据组织的活动进行统一认定，参评者确认。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⑤担任学校研究生会、学院研究生会部长及以上职务，研究生班级班委、学科方向负责人的学生干部根据政绩得分采取“考核评级制”，考核由学院学生科、研究生班级辅导员评议，考核合格者加2分，考核优秀者加6分。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⑥以上5项加分，上不封顶。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扣分细则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①党员组织生活:若缺席党组织生活，且未履行书面申请的每次扣5分，5次不参加者取消评选资格(由该生所在党支部提供)。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②参与学校、学院工作安排:若无故缺席学校、学院安排工作或活动(包括学术讲座、学术论坛、助管工作、监考、阅卷、志愿者活动等)或请假1天以上且没有履行正规书面申请的每次扣5分，5次缺席者取消评选资格(由学院学生科、相关课题组老师考核)。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③研究生一年级学习，上课纪律:若无故旷课或请假1天以上，且没有履行正规书面申请的每次扣5分(由任教教师或研究生院/学院学生科提供)。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④寝室卫生、纪律:因为寝室卫生差、使用违章电器或是寝室违反学校规律被学校通报批评者，被通报寝室或个人每次扣5分(由学校后勤处公寓中心提供)。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⑤不按要求填报健康日报&gt;30次者，降档处理(由学院学生科、学科与研究生科考核)。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</w:p>
    <w:p>
      <w:pPr>
        <w:ind w:right="320" w:firstLine="640" w:firstLineChars="200"/>
        <w:jc w:val="right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eastAsia="zh-CN"/>
        </w:rPr>
        <w:t>药学院/现代中药产业学院</w:t>
      </w:r>
      <w:r>
        <w:rPr>
          <w:rFonts w:hint="eastAsia" w:ascii="方正仿宋简体" w:eastAsia="方正仿宋简体"/>
          <w:sz w:val="32"/>
          <w:szCs w:val="32"/>
        </w:rPr>
        <w:t>学生科</w:t>
      </w:r>
    </w:p>
    <w:p>
      <w:pPr>
        <w:ind w:firstLine="640" w:firstLineChars="200"/>
        <w:jc w:val="right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202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</w:t>
      </w:r>
      <w:r>
        <w:rPr>
          <w:rFonts w:hint="eastAsia" w:ascii="方正仿宋简体" w:eastAsia="方正仿宋简体"/>
          <w:sz w:val="32"/>
          <w:szCs w:val="32"/>
        </w:rPr>
        <w:t>年10月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eastAsia="方正仿宋简体"/>
          <w:sz w:val="32"/>
          <w:szCs w:val="32"/>
        </w:rPr>
        <w:t>日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90162D"/>
    <w:multiLevelType w:val="singleLevel"/>
    <w:tmpl w:val="2A90162D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mZTMyNTA5YjdjMTUzOGE0ZTFiNGYzYTFlMjc1ZmQifQ=="/>
  </w:docVars>
  <w:rsids>
    <w:rsidRoot w:val="738A087F"/>
    <w:rsid w:val="165E6BBC"/>
    <w:rsid w:val="2237711C"/>
    <w:rsid w:val="335F6AB1"/>
    <w:rsid w:val="53E07443"/>
    <w:rsid w:val="738A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4529</Words>
  <Characters>4975</Characters>
  <Lines>0</Lines>
  <Paragraphs>0</Paragraphs>
  <TotalTime>1</TotalTime>
  <ScaleCrop>false</ScaleCrop>
  <LinksUpToDate>false</LinksUpToDate>
  <CharactersWithSpaces>5033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2022-10-02T04:43:00Z</dcterms:created>
  <dc:creator>内钾外钠</dc:creator>
  <cp:lastModifiedBy>内钾外钠</cp:lastModifiedBy>
  <dcterms:modified xsi:type="dcterms:W3CDTF">2022-10-03T06:38:55Z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6A5BC1BA0A704F55AB10C5472AE1B98B</vt:lpwstr>
  </property>
</Properties>
</file>